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9D" w:rsidRPr="007832D8" w:rsidRDefault="007832D8" w:rsidP="007832D8">
      <w:pPr>
        <w:pStyle w:val="a3"/>
        <w:spacing w:line="240" w:lineRule="auto"/>
        <w:rPr>
          <w:sz w:val="52"/>
          <w:szCs w:val="52"/>
        </w:rPr>
      </w:pPr>
      <w:bookmarkStart w:id="0" w:name="_GoBack"/>
      <w:bookmarkEnd w:id="0"/>
      <w:r w:rsidRPr="007832D8">
        <w:rPr>
          <w:sz w:val="52"/>
          <w:szCs w:val="52"/>
        </w:rPr>
        <w:t>Культура Урала</w:t>
      </w:r>
    </w:p>
    <w:p w:rsidR="007832D8" w:rsidRDefault="007832D8" w:rsidP="007832D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(подготовительная группа)</w:t>
      </w:r>
    </w:p>
    <w:p w:rsidR="007832D8" w:rsidRDefault="007832D8" w:rsidP="007832D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Художественная культура Урала.</w:t>
      </w:r>
    </w:p>
    <w:p w:rsidR="007832D8" w:rsidRDefault="007832D8" w:rsidP="007832D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32D8">
        <w:rPr>
          <w:rFonts w:ascii="Times New Roman" w:hAnsi="Times New Roman" w:cs="Times New Roman"/>
          <w:b/>
          <w:sz w:val="36"/>
          <w:szCs w:val="36"/>
        </w:rPr>
        <w:t>Тематический блок 1.Наш сказочный Урал.</w:t>
      </w:r>
    </w:p>
    <w:p w:rsidR="007832D8" w:rsidRDefault="007832D8" w:rsidP="007832D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1. Сказы П.П. Бажова.</w:t>
      </w:r>
    </w:p>
    <w:p w:rsidR="007832D8" w:rsidRDefault="002F7EAE" w:rsidP="002F7E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формы обучения (занятия)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241"/>
      </w:tblGrid>
      <w:tr w:rsidR="00CF32BA" w:rsidTr="00CF32BA">
        <w:tc>
          <w:tcPr>
            <w:tcW w:w="2660" w:type="dxa"/>
          </w:tcPr>
          <w:p w:rsidR="00CF32BA" w:rsidRPr="00CF32BA" w:rsidRDefault="00CF32BA" w:rsidP="00CF32BA">
            <w:pPr>
              <w:pStyle w:val="1"/>
              <w:outlineLvl w:val="0"/>
            </w:pPr>
            <w:r>
              <w:t>Тема</w:t>
            </w:r>
          </w:p>
        </w:tc>
        <w:tc>
          <w:tcPr>
            <w:tcW w:w="5670" w:type="dxa"/>
          </w:tcPr>
          <w:p w:rsidR="00CF32BA" w:rsidRPr="00CF32BA" w:rsidRDefault="00CF32BA" w:rsidP="00CF32BA">
            <w:pPr>
              <w:pStyle w:val="1"/>
              <w:outlineLvl w:val="0"/>
            </w:pPr>
            <w:r>
              <w:t>Цель</w:t>
            </w:r>
          </w:p>
        </w:tc>
        <w:tc>
          <w:tcPr>
            <w:tcW w:w="1241" w:type="dxa"/>
          </w:tcPr>
          <w:p w:rsidR="00CF32BA" w:rsidRPr="00CF32BA" w:rsidRDefault="00CF32BA" w:rsidP="00CF32BA">
            <w:pPr>
              <w:pStyle w:val="1"/>
              <w:outlineLvl w:val="0"/>
            </w:pPr>
            <w:r>
              <w:t>Кол-во</w:t>
            </w:r>
          </w:p>
        </w:tc>
      </w:tr>
      <w:tr w:rsidR="00CF32BA" w:rsidTr="00CF32BA">
        <w:tc>
          <w:tcPr>
            <w:tcW w:w="2660" w:type="dxa"/>
          </w:tcPr>
          <w:p w:rsidR="00CF32BA" w:rsidRDefault="00CF32BA" w:rsidP="00BB068F">
            <w:pPr>
              <w:pStyle w:val="2"/>
              <w:outlineLvl w:val="1"/>
            </w:pPr>
            <w:r>
              <w:t>Голубая змейка</w:t>
            </w:r>
          </w:p>
        </w:tc>
        <w:tc>
          <w:tcPr>
            <w:tcW w:w="5670" w:type="dxa"/>
          </w:tcPr>
          <w:p w:rsidR="00CF32BA" w:rsidRDefault="00CF32BA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сказом, дающим первичное представление о жизни и быте горнозаводских людей.</w:t>
            </w:r>
          </w:p>
          <w:p w:rsidR="00CF32BA" w:rsidRDefault="00CF32BA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гуманных чувств (доброта, отзывчивость, товарищество и др.) на примерах героев сказа.</w:t>
            </w:r>
          </w:p>
          <w:p w:rsidR="00CF32BA" w:rsidRDefault="00CF32BA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языка уральских сказов.</w:t>
            </w:r>
          </w:p>
        </w:tc>
        <w:tc>
          <w:tcPr>
            <w:tcW w:w="1241" w:type="dxa"/>
          </w:tcPr>
          <w:p w:rsidR="00CF32BA" w:rsidRDefault="00CF32BA" w:rsidP="00CF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2BA" w:rsidTr="00CF32BA">
        <w:tc>
          <w:tcPr>
            <w:tcW w:w="2660" w:type="dxa"/>
          </w:tcPr>
          <w:p w:rsidR="00CF32BA" w:rsidRDefault="002707EE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Уральские сказы П.П. Бажова.</w:t>
            </w:r>
          </w:p>
        </w:tc>
        <w:tc>
          <w:tcPr>
            <w:tcW w:w="5670" w:type="dxa"/>
          </w:tcPr>
          <w:p w:rsidR="00CF32BA" w:rsidRDefault="002707EE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с историей Урала через краеведческую литературу.</w:t>
            </w:r>
          </w:p>
          <w:p w:rsidR="002707EE" w:rsidRDefault="002707EE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изобразительных сюжетов по сказам П.П. Бажова. Освоение смешанных и нетрадиционных техник рисования.</w:t>
            </w:r>
          </w:p>
        </w:tc>
        <w:tc>
          <w:tcPr>
            <w:tcW w:w="1241" w:type="dxa"/>
          </w:tcPr>
          <w:p w:rsidR="00CF32BA" w:rsidRDefault="002707EE" w:rsidP="00270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2BA" w:rsidTr="00CF32BA">
        <w:tc>
          <w:tcPr>
            <w:tcW w:w="2660" w:type="dxa"/>
          </w:tcPr>
          <w:p w:rsidR="00CF32BA" w:rsidRDefault="002707EE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Уральские сказы. Образы природы Урала.</w:t>
            </w:r>
          </w:p>
        </w:tc>
        <w:tc>
          <w:tcPr>
            <w:tcW w:w="5670" w:type="dxa"/>
          </w:tcPr>
          <w:p w:rsidR="00CF32BA" w:rsidRDefault="002707EE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изобразительных сюжетов пейзажей по сказам П.П. Бажова. Освоение живописи цветным пластилином.</w:t>
            </w:r>
          </w:p>
        </w:tc>
        <w:tc>
          <w:tcPr>
            <w:tcW w:w="1241" w:type="dxa"/>
          </w:tcPr>
          <w:p w:rsidR="00CF32BA" w:rsidRDefault="002707EE" w:rsidP="00270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2BA" w:rsidTr="00CF32BA">
        <w:tc>
          <w:tcPr>
            <w:tcW w:w="2660" w:type="dxa"/>
          </w:tcPr>
          <w:p w:rsidR="00CF32BA" w:rsidRDefault="002707EE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Уральские сказы. Злые и добрые образы.</w:t>
            </w:r>
          </w:p>
        </w:tc>
        <w:tc>
          <w:tcPr>
            <w:tcW w:w="5670" w:type="dxa"/>
          </w:tcPr>
          <w:p w:rsidR="00CF32BA" w:rsidRDefault="002707EE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изобразительных образов сказочных героев в соответствии с их литературными </w:t>
            </w:r>
            <w:r w:rsidR="00144D75">
              <w:rPr>
                <w:rFonts w:ascii="Times New Roman" w:hAnsi="Times New Roman" w:cs="Times New Roman"/>
                <w:sz w:val="28"/>
                <w:szCs w:val="28"/>
              </w:rPr>
              <w:t>характеристиками. Передача цветом категорий «добро», «зло». Освоение техники мозаика.</w:t>
            </w:r>
          </w:p>
        </w:tc>
        <w:tc>
          <w:tcPr>
            <w:tcW w:w="1241" w:type="dxa"/>
          </w:tcPr>
          <w:p w:rsidR="00CF32BA" w:rsidRDefault="00144D75" w:rsidP="00144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2BA" w:rsidTr="00CF32BA">
        <w:tc>
          <w:tcPr>
            <w:tcW w:w="2660" w:type="dxa"/>
          </w:tcPr>
          <w:p w:rsidR="00CF32BA" w:rsidRDefault="00144D75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Каменный цветок</w:t>
            </w:r>
          </w:p>
        </w:tc>
        <w:tc>
          <w:tcPr>
            <w:tcW w:w="5670" w:type="dxa"/>
          </w:tcPr>
          <w:p w:rsidR="00CF32BA" w:rsidRDefault="00144D75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сказочного цветка на основе колпачка с конической поверхностью.</w:t>
            </w:r>
          </w:p>
        </w:tc>
        <w:tc>
          <w:tcPr>
            <w:tcW w:w="1241" w:type="dxa"/>
          </w:tcPr>
          <w:p w:rsidR="00CF32BA" w:rsidRDefault="00144D75" w:rsidP="00144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2BA" w:rsidTr="00CF32BA">
        <w:tc>
          <w:tcPr>
            <w:tcW w:w="2660" w:type="dxa"/>
          </w:tcPr>
          <w:p w:rsidR="00CF32BA" w:rsidRDefault="00144D75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Малахитовая шкатулка</w:t>
            </w:r>
          </w:p>
        </w:tc>
        <w:tc>
          <w:tcPr>
            <w:tcW w:w="5670" w:type="dxa"/>
          </w:tcPr>
          <w:p w:rsidR="00CF32BA" w:rsidRDefault="00144D75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украшение шкатулки из бумаги по мотивам сказов.</w:t>
            </w:r>
          </w:p>
        </w:tc>
        <w:tc>
          <w:tcPr>
            <w:tcW w:w="1241" w:type="dxa"/>
          </w:tcPr>
          <w:p w:rsidR="00CF32BA" w:rsidRDefault="00CF32BA" w:rsidP="00144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EAE" w:rsidRDefault="002F7EAE" w:rsidP="002F7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EAF" w:rsidRDefault="00973EAF" w:rsidP="00973EAF">
      <w:pPr>
        <w:pStyle w:val="1"/>
        <w:spacing w:after="200"/>
      </w:pPr>
      <w:r>
        <w:t>Нерегламентированная деятельность</w:t>
      </w:r>
    </w:p>
    <w:p w:rsidR="001A02DA" w:rsidRDefault="00973EAF" w:rsidP="00973EA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колодец», </w:t>
      </w:r>
      <w:r w:rsidR="001A02DA">
        <w:rPr>
          <w:rFonts w:ascii="Times New Roman" w:hAnsi="Times New Roman" w:cs="Times New Roman"/>
          <w:sz w:val="28"/>
          <w:szCs w:val="28"/>
        </w:rPr>
        <w:t>«Про великого полоза», «Золотой полоз».</w:t>
      </w:r>
    </w:p>
    <w:p w:rsidR="001A02DA" w:rsidRDefault="001A02DA" w:rsidP="00973EA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замыслу «Сказы П.П. Бажова».</w:t>
      </w:r>
    </w:p>
    <w:p w:rsidR="00973EAF" w:rsidRDefault="001A02DA" w:rsidP="001A02DA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2DA">
        <w:rPr>
          <w:rFonts w:ascii="Times New Roman" w:hAnsi="Times New Roman" w:cs="Times New Roman"/>
          <w:sz w:val="28"/>
          <w:szCs w:val="28"/>
        </w:rPr>
        <w:t>Настольно-печатная игра «Шел солдат со службы».</w:t>
      </w:r>
      <w:r w:rsidR="00973EAF" w:rsidRPr="001A0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2DA" w:rsidRDefault="002252E4" w:rsidP="002252E4">
      <w:pPr>
        <w:pStyle w:val="1"/>
        <w:spacing w:after="200"/>
      </w:pPr>
      <w:r>
        <w:lastRenderedPageBreak/>
        <w:t>Работа с родителями</w:t>
      </w:r>
    </w:p>
    <w:p w:rsidR="002252E4" w:rsidRDefault="002252E4" w:rsidP="002252E4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E4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ребенком «Путешествие в сказы П.П. Бажова».</w:t>
      </w:r>
    </w:p>
    <w:p w:rsidR="002252E4" w:rsidRDefault="002252E4" w:rsidP="002252E4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по сказам П.П. Бажова.</w:t>
      </w:r>
    </w:p>
    <w:p w:rsidR="002252E4" w:rsidRPr="002252E4" w:rsidRDefault="00C54DDB" w:rsidP="002252E4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вечер. Спектакль «Хозяйка Медной горы».</w:t>
      </w:r>
    </w:p>
    <w:p w:rsidR="001A02DA" w:rsidRDefault="001A02DA" w:rsidP="001A02D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2. Сказки Д.Н.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Мамина-Сибиряка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67521" w:rsidRDefault="00B67521" w:rsidP="00B675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формы обучения (занятия)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241"/>
      </w:tblGrid>
      <w:tr w:rsidR="00B67521" w:rsidTr="00B67521">
        <w:tc>
          <w:tcPr>
            <w:tcW w:w="2660" w:type="dxa"/>
          </w:tcPr>
          <w:p w:rsidR="00B67521" w:rsidRPr="00983E98" w:rsidRDefault="00983E98" w:rsidP="00983E98">
            <w:pPr>
              <w:pStyle w:val="1"/>
              <w:outlineLvl w:val="0"/>
            </w:pPr>
            <w:r>
              <w:t>Тема</w:t>
            </w:r>
          </w:p>
        </w:tc>
        <w:tc>
          <w:tcPr>
            <w:tcW w:w="5670" w:type="dxa"/>
          </w:tcPr>
          <w:p w:rsidR="00B67521" w:rsidRPr="00983E98" w:rsidRDefault="00983E98" w:rsidP="00983E98">
            <w:pPr>
              <w:pStyle w:val="1"/>
              <w:outlineLvl w:val="0"/>
            </w:pPr>
            <w:r>
              <w:t>Цель</w:t>
            </w:r>
          </w:p>
        </w:tc>
        <w:tc>
          <w:tcPr>
            <w:tcW w:w="1241" w:type="dxa"/>
          </w:tcPr>
          <w:p w:rsidR="00B67521" w:rsidRPr="00983E98" w:rsidRDefault="00983E98" w:rsidP="00983E98">
            <w:pPr>
              <w:pStyle w:val="1"/>
              <w:outlineLvl w:val="0"/>
            </w:pPr>
            <w:r>
              <w:t>Кол-во</w:t>
            </w:r>
          </w:p>
        </w:tc>
      </w:tr>
      <w:tr w:rsidR="00B67521" w:rsidTr="00B67521">
        <w:tc>
          <w:tcPr>
            <w:tcW w:w="2660" w:type="dxa"/>
          </w:tcPr>
          <w:p w:rsidR="00B67521" w:rsidRDefault="00983E98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 – Длинные уши, Косые глаза, Короткий хвост.</w:t>
            </w:r>
          </w:p>
        </w:tc>
        <w:tc>
          <w:tcPr>
            <w:tcW w:w="5670" w:type="dxa"/>
          </w:tcPr>
          <w:p w:rsidR="00B67521" w:rsidRDefault="00983E98" w:rsidP="00BB068F">
            <w:pPr>
              <w:pStyle w:val="ab"/>
              <w:jc w:val="both"/>
            </w:pPr>
            <w:r>
              <w:t xml:space="preserve">Помочь детям вспомнить знакомые им произведения Д.Н. </w:t>
            </w:r>
            <w:proofErr w:type="gramStart"/>
            <w:r>
              <w:t>Мамина-Сибиряка</w:t>
            </w:r>
            <w:proofErr w:type="gramEnd"/>
            <w:r>
              <w:t xml:space="preserve"> («Сказка про Комара Комаровича-Длинный Нос и про мохнатого Мишу-Короткий Хвост», «Медведко», «Притча о Молочке, Овсяной кашке и сером котишке Мурке»).</w:t>
            </w:r>
          </w:p>
          <w:p w:rsidR="00983E98" w:rsidRDefault="00983E98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послушать новое произведение автора. Определить отношение автора-рассказчика </w:t>
            </w:r>
            <w:r w:rsidR="005C455F">
              <w:rPr>
                <w:rFonts w:ascii="Times New Roman" w:hAnsi="Times New Roman" w:cs="Times New Roman"/>
                <w:sz w:val="28"/>
                <w:szCs w:val="28"/>
              </w:rPr>
              <w:t>к своим героям.</w:t>
            </w:r>
          </w:p>
        </w:tc>
        <w:tc>
          <w:tcPr>
            <w:tcW w:w="1241" w:type="dxa"/>
          </w:tcPr>
          <w:p w:rsidR="00B67521" w:rsidRDefault="005C455F" w:rsidP="005C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7521" w:rsidRDefault="00B67521" w:rsidP="00B67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5F" w:rsidRDefault="005C455F" w:rsidP="005C455F">
      <w:pPr>
        <w:pStyle w:val="1"/>
        <w:spacing w:after="200"/>
      </w:pPr>
      <w:r>
        <w:t>Нерегламентированная деятельность</w:t>
      </w:r>
    </w:p>
    <w:p w:rsidR="005C455F" w:rsidRDefault="005C455F" w:rsidP="005C455F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масок, атрибутов для драматизации сказок.</w:t>
      </w:r>
    </w:p>
    <w:p w:rsidR="005C455F" w:rsidRDefault="005C455F" w:rsidP="005C455F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иллюстраций к сказкам, лепка героев из пластилина, глины с последующим обыгрыванием сюжетов.</w:t>
      </w:r>
    </w:p>
    <w:p w:rsidR="005C455F" w:rsidRDefault="00D21519" w:rsidP="005C455F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обсуждение сказок Д.Н. </w:t>
      </w:r>
      <w:proofErr w:type="gramStart"/>
      <w:r w:rsidR="005C455F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="005C455F">
        <w:rPr>
          <w:rFonts w:ascii="Times New Roman" w:hAnsi="Times New Roman" w:cs="Times New Roman"/>
          <w:sz w:val="28"/>
          <w:szCs w:val="28"/>
        </w:rPr>
        <w:t xml:space="preserve"> из цикла «</w:t>
      </w:r>
      <w:proofErr w:type="spellStart"/>
      <w:r w:rsidR="005C455F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="005C455F">
        <w:rPr>
          <w:rFonts w:ascii="Times New Roman" w:hAnsi="Times New Roman" w:cs="Times New Roman"/>
          <w:sz w:val="28"/>
          <w:szCs w:val="28"/>
        </w:rPr>
        <w:t xml:space="preserve"> сказки», «Сказка о том, как жила-была последняя Муха», «Серая шейка», «Зеленая змейка», </w:t>
      </w:r>
      <w:r w:rsidR="00B74A09">
        <w:rPr>
          <w:rFonts w:ascii="Times New Roman" w:hAnsi="Times New Roman" w:cs="Times New Roman"/>
          <w:sz w:val="28"/>
          <w:szCs w:val="28"/>
        </w:rPr>
        <w:t>«Пора спать».</w:t>
      </w:r>
    </w:p>
    <w:p w:rsidR="00D21519" w:rsidRDefault="00D21519" w:rsidP="00D215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519" w:rsidRDefault="00D21519" w:rsidP="00210BA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3. Сказки уральских писателей.</w:t>
      </w:r>
    </w:p>
    <w:p w:rsidR="00D21519" w:rsidRDefault="007A0888" w:rsidP="007A08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формы обучения (занятия)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241"/>
      </w:tblGrid>
      <w:tr w:rsidR="007A0888" w:rsidTr="007A0888">
        <w:tc>
          <w:tcPr>
            <w:tcW w:w="2660" w:type="dxa"/>
          </w:tcPr>
          <w:p w:rsidR="007A0888" w:rsidRPr="007A0888" w:rsidRDefault="007A0888" w:rsidP="007A0888">
            <w:pPr>
              <w:pStyle w:val="1"/>
              <w:outlineLvl w:val="0"/>
            </w:pPr>
            <w:r>
              <w:t>Тема</w:t>
            </w:r>
          </w:p>
        </w:tc>
        <w:tc>
          <w:tcPr>
            <w:tcW w:w="5670" w:type="dxa"/>
          </w:tcPr>
          <w:p w:rsidR="007A0888" w:rsidRPr="007A0888" w:rsidRDefault="007A0888" w:rsidP="007A0888">
            <w:pPr>
              <w:pStyle w:val="1"/>
              <w:outlineLvl w:val="0"/>
            </w:pPr>
            <w:r>
              <w:t>Цель</w:t>
            </w:r>
          </w:p>
        </w:tc>
        <w:tc>
          <w:tcPr>
            <w:tcW w:w="1241" w:type="dxa"/>
          </w:tcPr>
          <w:p w:rsidR="007A0888" w:rsidRPr="007A0888" w:rsidRDefault="007A0888" w:rsidP="007A0888">
            <w:pPr>
              <w:pStyle w:val="1"/>
              <w:outlineLvl w:val="0"/>
            </w:pPr>
            <w:r>
              <w:t>Кол-во</w:t>
            </w:r>
          </w:p>
        </w:tc>
      </w:tr>
      <w:tr w:rsidR="004371C7" w:rsidTr="007A0888">
        <w:tc>
          <w:tcPr>
            <w:tcW w:w="2660" w:type="dxa"/>
          </w:tcPr>
          <w:p w:rsidR="004371C7" w:rsidRDefault="004371C7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Павлович Ершов «Конек-Горбунок»</w:t>
            </w:r>
          </w:p>
        </w:tc>
        <w:tc>
          <w:tcPr>
            <w:tcW w:w="5670" w:type="dxa"/>
            <w:vMerge w:val="restart"/>
          </w:tcPr>
          <w:p w:rsidR="004371C7" w:rsidRDefault="004371C7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произведениями других уральских писателей. Понять мораль сказок. Использовать прием домысливания судеб героев сказок. Придумать им новые приключения (в словесной форме, в форме комиксов).</w:t>
            </w:r>
          </w:p>
        </w:tc>
        <w:tc>
          <w:tcPr>
            <w:tcW w:w="1241" w:type="dxa"/>
          </w:tcPr>
          <w:p w:rsidR="004371C7" w:rsidRDefault="004371C7" w:rsidP="0043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71C7" w:rsidTr="007A0888">
        <w:tc>
          <w:tcPr>
            <w:tcW w:w="2660" w:type="dxa"/>
          </w:tcPr>
          <w:p w:rsidR="004371C7" w:rsidRDefault="004371C7" w:rsidP="00BB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 Никонов «Сказки леса»</w:t>
            </w:r>
          </w:p>
        </w:tc>
        <w:tc>
          <w:tcPr>
            <w:tcW w:w="5670" w:type="dxa"/>
            <w:vMerge/>
          </w:tcPr>
          <w:p w:rsidR="004371C7" w:rsidRDefault="004371C7" w:rsidP="007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371C7" w:rsidRDefault="004371C7" w:rsidP="0043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A0888" w:rsidRDefault="007A0888" w:rsidP="007A0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C7" w:rsidRDefault="004371C7" w:rsidP="002252E4">
      <w:pPr>
        <w:pStyle w:val="1"/>
        <w:spacing w:after="200"/>
      </w:pPr>
      <w:r>
        <w:lastRenderedPageBreak/>
        <w:t>Нерегламентированная деятельность</w:t>
      </w:r>
    </w:p>
    <w:p w:rsidR="002252E4" w:rsidRDefault="002252E4" w:rsidP="002252E4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иллюстраций к сказкам.</w:t>
      </w:r>
    </w:p>
    <w:p w:rsidR="002252E4" w:rsidRDefault="002252E4" w:rsidP="002252E4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героев сказок из пластилина, глины, папье-маше для последующего обыгрывания сказочных сюжетов.</w:t>
      </w:r>
    </w:p>
    <w:p w:rsidR="00C54DDB" w:rsidRDefault="00C54DDB" w:rsidP="00C54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DDB" w:rsidRDefault="00C54DDB" w:rsidP="00C54DD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4. Сказки народов Урала.</w:t>
      </w:r>
    </w:p>
    <w:p w:rsidR="00AA3AB9" w:rsidRDefault="00AA3AB9" w:rsidP="00AA3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формы обучения (занятия)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4961"/>
        <w:gridCol w:w="1241"/>
      </w:tblGrid>
      <w:tr w:rsidR="00AA3AB9" w:rsidTr="006F0038">
        <w:tc>
          <w:tcPr>
            <w:tcW w:w="3369" w:type="dxa"/>
          </w:tcPr>
          <w:p w:rsidR="00AA3AB9" w:rsidRPr="00AA3AB9" w:rsidRDefault="00AA3AB9" w:rsidP="00AA3AB9">
            <w:pPr>
              <w:pStyle w:val="1"/>
              <w:outlineLvl w:val="0"/>
            </w:pPr>
            <w:r>
              <w:t>Тема</w:t>
            </w:r>
          </w:p>
        </w:tc>
        <w:tc>
          <w:tcPr>
            <w:tcW w:w="4961" w:type="dxa"/>
          </w:tcPr>
          <w:p w:rsidR="00AA3AB9" w:rsidRPr="00AA3AB9" w:rsidRDefault="00AA3AB9" w:rsidP="00AA3AB9">
            <w:pPr>
              <w:pStyle w:val="1"/>
              <w:outlineLvl w:val="0"/>
            </w:pPr>
            <w:r>
              <w:t>Цель</w:t>
            </w:r>
          </w:p>
        </w:tc>
        <w:tc>
          <w:tcPr>
            <w:tcW w:w="1241" w:type="dxa"/>
          </w:tcPr>
          <w:p w:rsidR="00AA3AB9" w:rsidRPr="00AA3AB9" w:rsidRDefault="00AA3AB9" w:rsidP="006F0038">
            <w:pPr>
              <w:pStyle w:val="1"/>
              <w:outlineLvl w:val="0"/>
            </w:pPr>
            <w:r>
              <w:t>Кол-во</w:t>
            </w:r>
          </w:p>
        </w:tc>
      </w:tr>
      <w:tr w:rsidR="00DD72AD" w:rsidTr="006F0038">
        <w:tc>
          <w:tcPr>
            <w:tcW w:w="3369" w:type="dxa"/>
          </w:tcPr>
          <w:p w:rsidR="00DD72AD" w:rsidRDefault="00DD72AD" w:rsidP="00BB068F">
            <w:pPr>
              <w:pStyle w:val="ab"/>
              <w:jc w:val="both"/>
            </w:pPr>
            <w:r>
              <w:t>Рассказывание русских народных сказок Урала.</w:t>
            </w:r>
          </w:p>
          <w:p w:rsidR="00DD72AD" w:rsidRDefault="00DD72AD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Волшебные сказки: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Фефелищное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сокола перышко», «Лягушка-царевна».</w:t>
            </w:r>
          </w:p>
          <w:p w:rsidR="00DD72AD" w:rsidRDefault="00DD72AD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Сказки про детей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старикова дочь богатой стала», «Снегурочка и серый волк», «Машенька и лесной бык», «Мороз Красный Нос».</w:t>
            </w:r>
          </w:p>
          <w:p w:rsidR="00DD72AD" w:rsidRPr="006F0038" w:rsidRDefault="00DD72AD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Сказки про животных: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«Лиса и волк», «Хитрая козонька», «Кот, воробей, петух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1" w:type="dxa"/>
            <w:vMerge w:val="restart"/>
          </w:tcPr>
          <w:p w:rsidR="00DD72AD" w:rsidRDefault="00DD72AD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духовно-нравственного смысла сюжетов сказок. Мораль сказки, обсуждение поступков героев. Знакомство с крылатой пушкинской фразой: «Сказка - ложь, да в ней намек, добрым молодцам урок». </w:t>
            </w:r>
          </w:p>
        </w:tc>
        <w:tc>
          <w:tcPr>
            <w:tcW w:w="1241" w:type="dxa"/>
          </w:tcPr>
          <w:p w:rsidR="00DD72AD" w:rsidRDefault="00E47B76" w:rsidP="00E4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2AD" w:rsidTr="002F0F32">
        <w:tc>
          <w:tcPr>
            <w:tcW w:w="3369" w:type="dxa"/>
          </w:tcPr>
          <w:p w:rsidR="00DD72AD" w:rsidRDefault="00DD72AD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Башкирские сказки: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«Медведь и пчелы», «Курица и ястреб», «Хан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D72AD" w:rsidRDefault="00DD72AD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Татарские сказки: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Гульчечек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D72AD" w:rsidRDefault="00DD72AD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Удмуртские сказки: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«Мышь и воробей», «Охотник и змея», «Старик со старухой и береза».</w:t>
            </w:r>
          </w:p>
          <w:p w:rsidR="00DD72AD" w:rsidRPr="00DD72AD" w:rsidRDefault="00DD72AD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Сказки народов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Пройдоха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1" w:type="dxa"/>
            <w:vMerge/>
          </w:tcPr>
          <w:p w:rsidR="00DD72AD" w:rsidRDefault="00DD72AD" w:rsidP="00AA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D72AD" w:rsidRDefault="00E47B76" w:rsidP="00E4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A3AB9" w:rsidRDefault="00AA3AB9" w:rsidP="00AA3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B76" w:rsidRDefault="00E47B76" w:rsidP="00E47B76">
      <w:pPr>
        <w:pStyle w:val="1"/>
        <w:spacing w:after="200"/>
      </w:pPr>
      <w:r>
        <w:lastRenderedPageBreak/>
        <w:t>Нерегламентированная деятельность</w:t>
      </w:r>
    </w:p>
    <w:p w:rsidR="00E47B76" w:rsidRDefault="00E47B76" w:rsidP="00E47B7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иллюстраций по сказкам, оформление книг.</w:t>
      </w:r>
    </w:p>
    <w:p w:rsidR="00E47B76" w:rsidRDefault="00E47B76" w:rsidP="00E47B7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образов сказочных героев через рисование, аппликацию, оформление масок.</w:t>
      </w:r>
    </w:p>
    <w:p w:rsidR="00E47B76" w:rsidRPr="00E47B76" w:rsidRDefault="00E47B76" w:rsidP="00E47B7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сказочных персонажей. Изготовление объемных игрушек </w:t>
      </w:r>
      <w:r w:rsidRPr="00E47B76">
        <w:rPr>
          <w:rFonts w:ascii="Times New Roman" w:hAnsi="Times New Roman" w:cs="Times New Roman"/>
          <w:sz w:val="28"/>
          <w:szCs w:val="28"/>
        </w:rPr>
        <w:t>из бумаги.</w:t>
      </w:r>
    </w:p>
    <w:p w:rsidR="00E47B76" w:rsidRDefault="00E47B76" w:rsidP="00E47B7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коллективных композиций по сказкам. </w:t>
      </w:r>
    </w:p>
    <w:p w:rsidR="00E47B76" w:rsidRDefault="00E47B76" w:rsidP="00E47B7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Настольно-печатная игра «Шел солдат со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по мотивам уральских сказок).</w:t>
      </w:r>
    </w:p>
    <w:p w:rsidR="00E47B76" w:rsidRDefault="00E47B76" w:rsidP="00E47B7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Посиделки при свечах со сказительницей в народном костюме.</w:t>
      </w:r>
    </w:p>
    <w:p w:rsidR="00E47B76" w:rsidRDefault="00E47B76" w:rsidP="00E47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B76" w:rsidRDefault="004A3E52" w:rsidP="00E47B7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5. Легенды и мифы народов Урала.</w:t>
      </w:r>
    </w:p>
    <w:p w:rsidR="004A3E52" w:rsidRDefault="004A3E52" w:rsidP="004A3E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формы обучения (занятия)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4961"/>
        <w:gridCol w:w="1241"/>
      </w:tblGrid>
      <w:tr w:rsidR="004A3E52" w:rsidTr="004A3E52">
        <w:tc>
          <w:tcPr>
            <w:tcW w:w="3369" w:type="dxa"/>
          </w:tcPr>
          <w:p w:rsidR="004A3E52" w:rsidRPr="004A3E52" w:rsidRDefault="004A3E52" w:rsidP="004A3E52">
            <w:pPr>
              <w:pStyle w:val="1"/>
              <w:outlineLvl w:val="0"/>
            </w:pPr>
            <w:r>
              <w:t>Тема</w:t>
            </w:r>
          </w:p>
        </w:tc>
        <w:tc>
          <w:tcPr>
            <w:tcW w:w="4961" w:type="dxa"/>
          </w:tcPr>
          <w:p w:rsidR="004A3E52" w:rsidRPr="004A3E52" w:rsidRDefault="004A3E52" w:rsidP="004A3E52">
            <w:pPr>
              <w:pStyle w:val="1"/>
              <w:outlineLvl w:val="0"/>
            </w:pPr>
            <w:r>
              <w:t>Цель</w:t>
            </w:r>
          </w:p>
        </w:tc>
        <w:tc>
          <w:tcPr>
            <w:tcW w:w="1241" w:type="dxa"/>
          </w:tcPr>
          <w:p w:rsidR="004A3E52" w:rsidRPr="004A3E52" w:rsidRDefault="004A3E52" w:rsidP="004A3E52">
            <w:pPr>
              <w:pStyle w:val="1"/>
              <w:outlineLvl w:val="0"/>
            </w:pPr>
            <w:r>
              <w:t>Кол-во</w:t>
            </w:r>
          </w:p>
        </w:tc>
      </w:tr>
      <w:tr w:rsidR="004A3E52" w:rsidTr="004A3E52">
        <w:tc>
          <w:tcPr>
            <w:tcW w:w="3369" w:type="dxa"/>
          </w:tcPr>
          <w:p w:rsidR="004A3E52" w:rsidRDefault="004A3E52" w:rsidP="00BB068F">
            <w:pPr>
              <w:pStyle w:val="ab"/>
              <w:jc w:val="both"/>
            </w:pPr>
            <w:r>
              <w:t>Легенды и мифы народов Урала.</w:t>
            </w:r>
          </w:p>
          <w:p w:rsidR="004A3E52" w:rsidRDefault="004A3E52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Башкирские: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«Млечный путь»</w:t>
            </w:r>
            <w:r w:rsidR="008D7026">
              <w:rPr>
                <w:rFonts w:ascii="Times New Roman" w:hAnsi="Times New Roman" w:cs="Times New Roman"/>
                <w:sz w:val="28"/>
                <w:szCs w:val="28"/>
              </w:rPr>
              <w:t>, «Большая Медведица».</w:t>
            </w:r>
          </w:p>
          <w:p w:rsidR="008D7026" w:rsidRDefault="008D7026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Удмуртские: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сотворении мира», «Горы и долы», «Пятно на Луне», «Звезды».</w:t>
            </w:r>
          </w:p>
          <w:p w:rsidR="008D7026" w:rsidRPr="008D7026" w:rsidRDefault="008D7026" w:rsidP="00B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026">
              <w:rPr>
                <w:rFonts w:ascii="Times New Roman" w:hAnsi="Times New Roman" w:cs="Times New Roman"/>
                <w:i/>
                <w:sz w:val="28"/>
                <w:szCs w:val="28"/>
              </w:rPr>
              <w:t>Марийские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землю выловили», «Как ворон землю мерил».</w:t>
            </w:r>
          </w:p>
        </w:tc>
        <w:tc>
          <w:tcPr>
            <w:tcW w:w="4961" w:type="dxa"/>
          </w:tcPr>
          <w:p w:rsidR="004A3E52" w:rsidRDefault="008D7026" w:rsidP="004A3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«легенда», «миф». Освоение этических</w:t>
            </w:r>
            <w:r w:rsidR="00AE0F55">
              <w:rPr>
                <w:rFonts w:ascii="Times New Roman" w:hAnsi="Times New Roman" w:cs="Times New Roman"/>
                <w:sz w:val="28"/>
                <w:szCs w:val="28"/>
              </w:rPr>
              <w:t xml:space="preserve"> норм на основе мифологических образов. Воспитание уважительного отношения к художественной культуре других народов.</w:t>
            </w:r>
          </w:p>
        </w:tc>
        <w:tc>
          <w:tcPr>
            <w:tcW w:w="1241" w:type="dxa"/>
          </w:tcPr>
          <w:p w:rsidR="004A3E52" w:rsidRDefault="00AE0F55" w:rsidP="00A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A3E52" w:rsidRDefault="004A3E52" w:rsidP="004A3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F55" w:rsidRDefault="00AE0F55" w:rsidP="00AE0F55">
      <w:pPr>
        <w:pStyle w:val="1"/>
        <w:spacing w:after="200"/>
      </w:pPr>
      <w:r>
        <w:t>Нерегламентированная деятельность</w:t>
      </w:r>
    </w:p>
    <w:p w:rsidR="00AE0F55" w:rsidRDefault="00AE0F55" w:rsidP="00AE0F55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иллюстраций по содержанию легенд и мифов.</w:t>
      </w:r>
    </w:p>
    <w:p w:rsidR="00AE0F55" w:rsidRDefault="00AE0F55" w:rsidP="00AE0F55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Обыгрывание мифологических сюжетов.</w:t>
      </w:r>
    </w:p>
    <w:p w:rsidR="00AE0F55" w:rsidRDefault="00AE0F55" w:rsidP="00AE0F55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атрибутов, необходимых для обыгрывания мифологических сюжетов.</w:t>
      </w:r>
    </w:p>
    <w:p w:rsidR="00AE0F55" w:rsidRDefault="00AE0F55" w:rsidP="00AE0F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>Викторина «Литературное творчество народов Урала».</w:t>
      </w:r>
      <w:r w:rsidRPr="00AE0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55" w:rsidRDefault="00AE0F55" w:rsidP="00AE0F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BAA" w:rsidRDefault="00210BAA" w:rsidP="00AE0F55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7DBB" w:rsidRDefault="005C7DBB" w:rsidP="00AE0F55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Тематический блок 2. Добрых рук мастерство.</w:t>
      </w:r>
    </w:p>
    <w:p w:rsidR="005C7DBB" w:rsidRDefault="00BB068F" w:rsidP="00AE0F55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1. Уральская роспись по дереву, бересте, металлу.</w:t>
      </w:r>
    </w:p>
    <w:p w:rsidR="00944BCD" w:rsidRDefault="00944BCD" w:rsidP="00944BCD">
      <w:pPr>
        <w:pStyle w:val="1"/>
        <w:spacing w:after="200"/>
      </w:pPr>
      <w:r>
        <w:t>Организованные формы обучения (занятия)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241"/>
      </w:tblGrid>
      <w:tr w:rsidR="00944BCD" w:rsidTr="00944BCD">
        <w:tc>
          <w:tcPr>
            <w:tcW w:w="2660" w:type="dxa"/>
          </w:tcPr>
          <w:p w:rsidR="00944BCD" w:rsidRPr="00944BCD" w:rsidRDefault="00944BCD" w:rsidP="00944BCD">
            <w:pPr>
              <w:pStyle w:val="1"/>
              <w:outlineLvl w:val="0"/>
            </w:pPr>
            <w:r>
              <w:t>Тема</w:t>
            </w:r>
          </w:p>
        </w:tc>
        <w:tc>
          <w:tcPr>
            <w:tcW w:w="5670" w:type="dxa"/>
          </w:tcPr>
          <w:p w:rsidR="00944BCD" w:rsidRPr="00944BCD" w:rsidRDefault="00944BCD" w:rsidP="00944BCD">
            <w:pPr>
              <w:pStyle w:val="1"/>
              <w:outlineLvl w:val="0"/>
            </w:pPr>
            <w:r w:rsidRPr="00944BCD">
              <w:t>Цель</w:t>
            </w:r>
          </w:p>
        </w:tc>
        <w:tc>
          <w:tcPr>
            <w:tcW w:w="1241" w:type="dxa"/>
          </w:tcPr>
          <w:p w:rsidR="00944BCD" w:rsidRPr="00944BCD" w:rsidRDefault="00944BCD" w:rsidP="00944BCD">
            <w:pPr>
              <w:pStyle w:val="1"/>
              <w:outlineLvl w:val="0"/>
            </w:pPr>
            <w:r>
              <w:t>Кол-во</w:t>
            </w:r>
          </w:p>
        </w:tc>
      </w:tr>
      <w:tr w:rsidR="00944BCD" w:rsidTr="00944BCD">
        <w:tc>
          <w:tcPr>
            <w:tcW w:w="2660" w:type="dxa"/>
          </w:tcPr>
          <w:p w:rsidR="00944BCD" w:rsidRDefault="001A44B7" w:rsidP="001A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Расписной уральский дом</w:t>
            </w:r>
          </w:p>
        </w:tc>
        <w:tc>
          <w:tcPr>
            <w:tcW w:w="5670" w:type="dxa"/>
          </w:tcPr>
          <w:p w:rsidR="00944BCD" w:rsidRDefault="001A44B7" w:rsidP="00054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возникновения и распространения уральской домовой росписи, закономерностями построения домовых росписей, изобразительными </w:t>
            </w:r>
            <w:r w:rsidR="00054106">
              <w:rPr>
                <w:rFonts w:ascii="Times New Roman" w:hAnsi="Times New Roman" w:cs="Times New Roman"/>
                <w:sz w:val="28"/>
                <w:szCs w:val="28"/>
              </w:rPr>
              <w:t>мотивами (растительными, животными, бытовыми).</w:t>
            </w:r>
          </w:p>
        </w:tc>
        <w:tc>
          <w:tcPr>
            <w:tcW w:w="1241" w:type="dxa"/>
          </w:tcPr>
          <w:p w:rsidR="00944BCD" w:rsidRDefault="00054106" w:rsidP="00054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BCD" w:rsidTr="00944BCD">
        <w:tc>
          <w:tcPr>
            <w:tcW w:w="2660" w:type="dxa"/>
          </w:tcPr>
          <w:p w:rsidR="00944BCD" w:rsidRDefault="001002AE" w:rsidP="0010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разнотравья</w:t>
            </w:r>
          </w:p>
        </w:tc>
        <w:tc>
          <w:tcPr>
            <w:tcW w:w="5670" w:type="dxa"/>
          </w:tcPr>
          <w:p w:rsidR="00944BCD" w:rsidRDefault="001002AE" w:rsidP="0010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написания двойного березового, перистого листа.</w:t>
            </w:r>
          </w:p>
          <w:p w:rsidR="001002AE" w:rsidRDefault="001002AE" w:rsidP="0010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композициях закрытого и полуоткрытого узора.</w:t>
            </w:r>
          </w:p>
          <w:p w:rsidR="001002AE" w:rsidRDefault="001002AE" w:rsidP="0010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принципы построения узора в квадрате.</w:t>
            </w:r>
          </w:p>
        </w:tc>
        <w:tc>
          <w:tcPr>
            <w:tcW w:w="1241" w:type="dxa"/>
          </w:tcPr>
          <w:p w:rsidR="00944BCD" w:rsidRDefault="001002AE" w:rsidP="0010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BCD" w:rsidTr="00944BCD">
        <w:tc>
          <w:tcPr>
            <w:tcW w:w="2660" w:type="dxa"/>
          </w:tcPr>
          <w:p w:rsidR="00944BCD" w:rsidRDefault="001002AE" w:rsidP="0010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хоровод венка</w:t>
            </w:r>
          </w:p>
        </w:tc>
        <w:tc>
          <w:tcPr>
            <w:tcW w:w="5670" w:type="dxa"/>
          </w:tcPr>
          <w:p w:rsidR="00944BCD" w:rsidRDefault="001002AE" w:rsidP="0010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принципами построения узора в круге.</w:t>
            </w:r>
          </w:p>
          <w:p w:rsidR="001002AE" w:rsidRDefault="001002AE" w:rsidP="0010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технике исполнения листка-перчика,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процветного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листа.</w:t>
            </w:r>
          </w:p>
          <w:p w:rsidR="001002AE" w:rsidRDefault="001002AE" w:rsidP="0010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составлять композицию в круге по образцу.</w:t>
            </w:r>
          </w:p>
        </w:tc>
        <w:tc>
          <w:tcPr>
            <w:tcW w:w="1241" w:type="dxa"/>
          </w:tcPr>
          <w:p w:rsidR="00944BCD" w:rsidRDefault="001002AE" w:rsidP="0010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BCD" w:rsidTr="00944BCD">
        <w:tc>
          <w:tcPr>
            <w:tcW w:w="2660" w:type="dxa"/>
          </w:tcPr>
          <w:p w:rsidR="00944BCD" w:rsidRDefault="001002AE" w:rsidP="001002AE">
            <w:pPr>
              <w:pStyle w:val="2"/>
              <w:outlineLvl w:val="1"/>
            </w:pPr>
            <w:r>
              <w:t>Птички из сказки</w:t>
            </w:r>
          </w:p>
        </w:tc>
        <w:tc>
          <w:tcPr>
            <w:tcW w:w="5670" w:type="dxa"/>
          </w:tcPr>
          <w:p w:rsidR="00944BCD" w:rsidRDefault="00091B76" w:rsidP="0005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изображением птиц в композициях уральской росписи (золотой петушок, фазан,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синяя птица).</w:t>
            </w:r>
          </w:p>
          <w:p w:rsidR="00091B76" w:rsidRDefault="00091B76" w:rsidP="0005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в написании райской птицы с различными вариантами приписок.</w:t>
            </w:r>
          </w:p>
          <w:p w:rsidR="00091B76" w:rsidRDefault="00091B76" w:rsidP="0005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сочинять композицию в круге (овале, квадрате, прямоугольнике).</w:t>
            </w:r>
          </w:p>
        </w:tc>
        <w:tc>
          <w:tcPr>
            <w:tcW w:w="1241" w:type="dxa"/>
          </w:tcPr>
          <w:p w:rsidR="00944BCD" w:rsidRDefault="001002AE" w:rsidP="0010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BCD" w:rsidTr="00944BCD">
        <w:tc>
          <w:tcPr>
            <w:tcW w:w="2660" w:type="dxa"/>
          </w:tcPr>
          <w:p w:rsidR="00944BCD" w:rsidRDefault="001002AE" w:rsidP="0010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разделочную доску</w:t>
            </w:r>
          </w:p>
        </w:tc>
        <w:tc>
          <w:tcPr>
            <w:tcW w:w="5670" w:type="dxa"/>
          </w:tcPr>
          <w:p w:rsidR="00944BCD" w:rsidRDefault="000508B9" w:rsidP="000508B9">
            <w:pPr>
              <w:pStyle w:val="21"/>
            </w:pPr>
            <w:r>
              <w:t>Развитие понятий о принципах построения симметричной композиции в прямоугольнике.</w:t>
            </w:r>
          </w:p>
          <w:p w:rsidR="000508B9" w:rsidRDefault="000508B9" w:rsidP="0005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составлять собственный вариант симметричной композиции.</w:t>
            </w:r>
          </w:p>
        </w:tc>
        <w:tc>
          <w:tcPr>
            <w:tcW w:w="1241" w:type="dxa"/>
          </w:tcPr>
          <w:p w:rsidR="00944BCD" w:rsidRDefault="001002AE" w:rsidP="0010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BCD" w:rsidTr="00944BCD">
        <w:tc>
          <w:tcPr>
            <w:tcW w:w="2660" w:type="dxa"/>
          </w:tcPr>
          <w:p w:rsidR="00944BCD" w:rsidRDefault="001002AE" w:rsidP="001002AE">
            <w:pPr>
              <w:pStyle w:val="2"/>
              <w:outlineLvl w:val="1"/>
            </w:pPr>
            <w:r>
              <w:t>Удивимся красоте</w:t>
            </w:r>
          </w:p>
        </w:tc>
        <w:tc>
          <w:tcPr>
            <w:tcW w:w="5670" w:type="dxa"/>
          </w:tcPr>
          <w:p w:rsidR="00944BCD" w:rsidRDefault="000508B9" w:rsidP="000508B9">
            <w:pPr>
              <w:pStyle w:val="21"/>
            </w:pPr>
            <w:r>
              <w:t>Закрепить представление об основных композициях уральской росписи (куст, венок, гирлянда); изобразительных мотивах (растительный, животный).</w:t>
            </w:r>
          </w:p>
          <w:p w:rsidR="000508B9" w:rsidRDefault="000508B9" w:rsidP="0005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собственную композицию, используя знакомые элементы (цветы, листья, птички).</w:t>
            </w:r>
          </w:p>
        </w:tc>
        <w:tc>
          <w:tcPr>
            <w:tcW w:w="1241" w:type="dxa"/>
          </w:tcPr>
          <w:p w:rsidR="00944BCD" w:rsidRDefault="001002AE" w:rsidP="0010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4BCD" w:rsidRDefault="00944BCD" w:rsidP="00944BCD">
      <w:pPr>
        <w:rPr>
          <w:rFonts w:ascii="Times New Roman" w:hAnsi="Times New Roman" w:cs="Times New Roman"/>
          <w:sz w:val="28"/>
          <w:szCs w:val="28"/>
        </w:rPr>
      </w:pPr>
    </w:p>
    <w:p w:rsidR="000508B9" w:rsidRDefault="000508B9" w:rsidP="000508B9">
      <w:pPr>
        <w:pStyle w:val="1"/>
        <w:spacing w:after="200" w:line="276" w:lineRule="auto"/>
      </w:pPr>
      <w:r>
        <w:lastRenderedPageBreak/>
        <w:t>Нерегламентированная деятельность</w:t>
      </w:r>
    </w:p>
    <w:p w:rsidR="000508B9" w:rsidRDefault="00461D93" w:rsidP="00461D9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461D93" w:rsidRDefault="00461D93" w:rsidP="00461D9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шкатулки, сундука.</w:t>
      </w:r>
    </w:p>
    <w:p w:rsidR="00461D93" w:rsidRDefault="00461D93" w:rsidP="00461D9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разделочных досок в подарок маме, бабушке.</w:t>
      </w:r>
    </w:p>
    <w:p w:rsidR="00461D93" w:rsidRDefault="00461D93" w:rsidP="00461D9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«Эскиз для шкатулки».</w:t>
      </w:r>
    </w:p>
    <w:p w:rsidR="00210BAA" w:rsidRDefault="00210BAA" w:rsidP="00210BA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0BAA" w:rsidRDefault="00210BAA" w:rsidP="00210BAA">
      <w:pPr>
        <w:pStyle w:val="aa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2. Уральский фарфор и фаянс.</w:t>
      </w:r>
    </w:p>
    <w:p w:rsidR="00210BAA" w:rsidRDefault="00210BAA" w:rsidP="008171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формы обучения (занятия)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5670"/>
        <w:gridCol w:w="1241"/>
      </w:tblGrid>
      <w:tr w:rsidR="00E80F9F" w:rsidTr="00251DFB">
        <w:tc>
          <w:tcPr>
            <w:tcW w:w="2694" w:type="dxa"/>
          </w:tcPr>
          <w:p w:rsidR="00E80F9F" w:rsidRPr="00E80F9F" w:rsidRDefault="00E80F9F" w:rsidP="00E80F9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70" w:type="dxa"/>
          </w:tcPr>
          <w:p w:rsidR="00E80F9F" w:rsidRPr="00E80F9F" w:rsidRDefault="00E80F9F" w:rsidP="00E80F9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41" w:type="dxa"/>
          </w:tcPr>
          <w:p w:rsidR="00E80F9F" w:rsidRPr="00E80F9F" w:rsidRDefault="00E80F9F" w:rsidP="00E80F9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80F9F" w:rsidTr="00251DFB">
        <w:tc>
          <w:tcPr>
            <w:tcW w:w="2694" w:type="dxa"/>
          </w:tcPr>
          <w:p w:rsidR="00E80F9F" w:rsidRDefault="00E80F9F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Корзиночка</w:t>
            </w:r>
          </w:p>
        </w:tc>
        <w:tc>
          <w:tcPr>
            <w:tcW w:w="5670" w:type="dxa"/>
          </w:tcPr>
          <w:p w:rsidR="00E80F9F" w:rsidRDefault="00E80F9F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изделиями керамического завода; с новым способом изображения посуды (из колец).</w:t>
            </w:r>
          </w:p>
          <w:p w:rsidR="00E80F9F" w:rsidRDefault="00E80F9F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лепить корзиночку по мотивам Екатеринбургского завода, используя способ кругового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F9F" w:rsidRDefault="00E80F9F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и творчество при выполнении лишних деталей и украшений.</w:t>
            </w:r>
          </w:p>
        </w:tc>
        <w:tc>
          <w:tcPr>
            <w:tcW w:w="1241" w:type="dxa"/>
          </w:tcPr>
          <w:p w:rsidR="00E80F9F" w:rsidRDefault="00E5510C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F9F" w:rsidTr="00251DFB">
        <w:tc>
          <w:tcPr>
            <w:tcW w:w="2694" w:type="dxa"/>
          </w:tcPr>
          <w:p w:rsidR="00E80F9F" w:rsidRDefault="00E80F9F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Горшочек и кринка</w:t>
            </w:r>
          </w:p>
        </w:tc>
        <w:tc>
          <w:tcPr>
            <w:tcW w:w="5670" w:type="dxa"/>
          </w:tcPr>
          <w:p w:rsidR="00E80F9F" w:rsidRDefault="00E80F9F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посуду из целого куска шарообразной формы путем выбирания глины стекой.</w:t>
            </w:r>
          </w:p>
          <w:p w:rsidR="00E80F9F" w:rsidRDefault="00E80F9F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сопоставлять части по размеру, действовать осторожно, не нарушая формы; работать планомерно</w:t>
            </w:r>
            <w:r w:rsidR="00E5510C">
              <w:rPr>
                <w:rFonts w:ascii="Times New Roman" w:hAnsi="Times New Roman" w:cs="Times New Roman"/>
                <w:sz w:val="28"/>
                <w:szCs w:val="28"/>
              </w:rPr>
              <w:t>, обдумывать замысел.</w:t>
            </w:r>
          </w:p>
        </w:tc>
        <w:tc>
          <w:tcPr>
            <w:tcW w:w="1241" w:type="dxa"/>
          </w:tcPr>
          <w:p w:rsidR="00E80F9F" w:rsidRDefault="00E5510C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F9F" w:rsidTr="00251DFB">
        <w:tc>
          <w:tcPr>
            <w:tcW w:w="2694" w:type="dxa"/>
          </w:tcPr>
          <w:p w:rsidR="00E80F9F" w:rsidRDefault="00E80F9F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Кувшинчик и ваза</w:t>
            </w:r>
          </w:p>
        </w:tc>
        <w:tc>
          <w:tcPr>
            <w:tcW w:w="5670" w:type="dxa"/>
          </w:tcPr>
          <w:p w:rsidR="00E80F9F" w:rsidRDefault="00E5510C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лепить с опорой на натуру, передавать характерные формы и строение керамических изделий.</w:t>
            </w:r>
          </w:p>
          <w:p w:rsidR="00E5510C" w:rsidRDefault="00E5510C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в выборе способов лепки; украшении изделий расписным рельефным узором.</w:t>
            </w:r>
          </w:p>
        </w:tc>
        <w:tc>
          <w:tcPr>
            <w:tcW w:w="1241" w:type="dxa"/>
          </w:tcPr>
          <w:p w:rsidR="00E80F9F" w:rsidRDefault="00E5510C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F9F" w:rsidTr="00251DFB">
        <w:tc>
          <w:tcPr>
            <w:tcW w:w="2694" w:type="dxa"/>
          </w:tcPr>
          <w:p w:rsidR="00E80F9F" w:rsidRDefault="00E80F9F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Узоры разнотравья и цветов</w:t>
            </w:r>
          </w:p>
        </w:tc>
        <w:tc>
          <w:tcPr>
            <w:tcW w:w="5670" w:type="dxa"/>
          </w:tcPr>
          <w:p w:rsidR="00E80F9F" w:rsidRDefault="00E5510C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декоративными элементами росписи по мотивам уральской посуды.</w:t>
            </w:r>
          </w:p>
          <w:p w:rsidR="00E5510C" w:rsidRDefault="00E5510C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кистевой росписи закрытого узора.</w:t>
            </w:r>
          </w:p>
        </w:tc>
        <w:tc>
          <w:tcPr>
            <w:tcW w:w="1241" w:type="dxa"/>
          </w:tcPr>
          <w:p w:rsidR="00E80F9F" w:rsidRDefault="00E5510C" w:rsidP="00210B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0BAA" w:rsidRDefault="00210BAA" w:rsidP="00210BA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5510C" w:rsidRDefault="00E5510C" w:rsidP="00E5510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Нерегламентированная деятельность</w:t>
      </w:r>
    </w:p>
    <w:p w:rsidR="00E5510C" w:rsidRDefault="00E5510C" w:rsidP="00E5510C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E5510C" w:rsidRDefault="00E5510C" w:rsidP="00E5510C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трафаретов изделий посуды.</w:t>
      </w:r>
    </w:p>
    <w:p w:rsidR="00E5510C" w:rsidRDefault="00E5510C" w:rsidP="008847C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игры «Магазин посуды», «Посуда, расскажи-ка, ты откуда</w:t>
      </w:r>
      <w:r w:rsidR="008847C1">
        <w:rPr>
          <w:rFonts w:ascii="Times New Roman" w:hAnsi="Times New Roman" w:cs="Times New Roman"/>
          <w:sz w:val="28"/>
          <w:szCs w:val="28"/>
        </w:rPr>
        <w:t>?», «Вылепи и укрась», «Узнай по узору», «Составь узор».</w:t>
      </w:r>
    </w:p>
    <w:p w:rsidR="008847C1" w:rsidRDefault="008847C1" w:rsidP="008847C1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47C1" w:rsidRDefault="00251DFB" w:rsidP="008847C1">
      <w:pPr>
        <w:pStyle w:val="aa"/>
        <w:ind w:left="14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51DFB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6"/>
          <w:szCs w:val="36"/>
        </w:rPr>
        <w:t xml:space="preserve"> 3. Златоустовская гравюра из стали.</w:t>
      </w:r>
    </w:p>
    <w:p w:rsidR="00251DFB" w:rsidRDefault="00251DFB" w:rsidP="00251DFB">
      <w:pPr>
        <w:pStyle w:val="aa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формы обучения (занятия)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5670"/>
        <w:gridCol w:w="1241"/>
      </w:tblGrid>
      <w:tr w:rsidR="00251DFB" w:rsidTr="00251DFB">
        <w:tc>
          <w:tcPr>
            <w:tcW w:w="2694" w:type="dxa"/>
          </w:tcPr>
          <w:p w:rsidR="00251DFB" w:rsidRPr="00251DFB" w:rsidRDefault="00251DFB" w:rsidP="00251DF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70" w:type="dxa"/>
          </w:tcPr>
          <w:p w:rsidR="00251DFB" w:rsidRPr="00251DFB" w:rsidRDefault="00251DFB" w:rsidP="00251DF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41" w:type="dxa"/>
          </w:tcPr>
          <w:p w:rsidR="00251DFB" w:rsidRPr="00251DFB" w:rsidRDefault="00251DFB" w:rsidP="00251DFB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251DFB" w:rsidTr="00251DFB">
        <w:tc>
          <w:tcPr>
            <w:tcW w:w="2694" w:type="dxa"/>
          </w:tcPr>
          <w:p w:rsidR="00251DFB" w:rsidRDefault="00251DFB" w:rsidP="00251DF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Крылатко</w:t>
            </w:r>
            <w:proofErr w:type="spellEnd"/>
          </w:p>
        </w:tc>
        <w:tc>
          <w:tcPr>
            <w:tcW w:w="5670" w:type="dxa"/>
          </w:tcPr>
          <w:p w:rsidR="00251DFB" w:rsidRDefault="00251DFB" w:rsidP="00251DF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златоустовской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гравюрой.</w:t>
            </w:r>
          </w:p>
          <w:p w:rsidR="00251DFB" w:rsidRDefault="00251DFB" w:rsidP="00251DF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декора композиции с учетом формы изделия (сабли).</w:t>
            </w:r>
          </w:p>
          <w:p w:rsidR="00251DFB" w:rsidRDefault="00251DFB" w:rsidP="00251DF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цвета </w:t>
            </w:r>
            <w:r w:rsidR="00797726">
              <w:rPr>
                <w:rFonts w:ascii="Times New Roman" w:hAnsi="Times New Roman" w:cs="Times New Roman"/>
                <w:sz w:val="28"/>
                <w:szCs w:val="28"/>
              </w:rPr>
              <w:t>при составлении гаммы из нескольких цветов.</w:t>
            </w:r>
          </w:p>
          <w:p w:rsidR="00797726" w:rsidRDefault="00797726" w:rsidP="00251DF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составлять композицию по мотивам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златоустовской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гравюры с изображением уральского пейзажа; учитывать формат изделия (настенное украшение).</w:t>
            </w:r>
          </w:p>
        </w:tc>
        <w:tc>
          <w:tcPr>
            <w:tcW w:w="1241" w:type="dxa"/>
          </w:tcPr>
          <w:p w:rsidR="00251DFB" w:rsidRDefault="00797726" w:rsidP="00251DF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51DFB" w:rsidRDefault="00251DFB" w:rsidP="00251DFB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97726" w:rsidRDefault="00797726" w:rsidP="00797726">
      <w:pPr>
        <w:pStyle w:val="aa"/>
        <w:ind w:left="144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4. Художественное литье.</w:t>
      </w:r>
    </w:p>
    <w:p w:rsidR="00797726" w:rsidRDefault="00797726" w:rsidP="00797726">
      <w:pPr>
        <w:pStyle w:val="aa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формы обучения (занятия)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5670"/>
        <w:gridCol w:w="1241"/>
      </w:tblGrid>
      <w:tr w:rsidR="00797726" w:rsidTr="00797726">
        <w:tc>
          <w:tcPr>
            <w:tcW w:w="2694" w:type="dxa"/>
          </w:tcPr>
          <w:p w:rsidR="00797726" w:rsidRPr="00797726" w:rsidRDefault="00797726" w:rsidP="0079772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70" w:type="dxa"/>
          </w:tcPr>
          <w:p w:rsidR="00797726" w:rsidRPr="00797726" w:rsidRDefault="00797726" w:rsidP="0079772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41" w:type="dxa"/>
          </w:tcPr>
          <w:p w:rsidR="00797726" w:rsidRPr="00797726" w:rsidRDefault="00797726" w:rsidP="0079772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797726" w:rsidTr="00797726">
        <w:tc>
          <w:tcPr>
            <w:tcW w:w="2694" w:type="dxa"/>
          </w:tcPr>
          <w:p w:rsidR="00797726" w:rsidRDefault="00797726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Чугунное кружево</w:t>
            </w:r>
          </w:p>
        </w:tc>
        <w:tc>
          <w:tcPr>
            <w:tcW w:w="5670" w:type="dxa"/>
          </w:tcPr>
          <w:p w:rsidR="00797726" w:rsidRDefault="000B4B3E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каслинским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литьем.</w:t>
            </w:r>
          </w:p>
          <w:p w:rsidR="000B4B3E" w:rsidRDefault="000B4B3E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«кованого» кружева из ниток.</w:t>
            </w:r>
          </w:p>
          <w:p w:rsidR="000B4B3E" w:rsidRDefault="000B4B3E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соблюдать пропорции, соотношение элементов по величине.</w:t>
            </w:r>
          </w:p>
        </w:tc>
        <w:tc>
          <w:tcPr>
            <w:tcW w:w="1241" w:type="dxa"/>
          </w:tcPr>
          <w:p w:rsidR="00797726" w:rsidRDefault="000B4B3E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726" w:rsidTr="00797726">
        <w:tc>
          <w:tcPr>
            <w:tcW w:w="2694" w:type="dxa"/>
          </w:tcPr>
          <w:p w:rsidR="00797726" w:rsidRDefault="00797726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цветок</w:t>
            </w:r>
          </w:p>
        </w:tc>
        <w:tc>
          <w:tcPr>
            <w:tcW w:w="5670" w:type="dxa"/>
          </w:tcPr>
          <w:p w:rsidR="00797726" w:rsidRDefault="000B4B3E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изделиями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каслинских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мастеров. Изготовление подвесного светильника или бра из бумаги по мотивам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литья.</w:t>
            </w:r>
          </w:p>
        </w:tc>
        <w:tc>
          <w:tcPr>
            <w:tcW w:w="1241" w:type="dxa"/>
          </w:tcPr>
          <w:p w:rsidR="00797726" w:rsidRDefault="000B4B3E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726" w:rsidTr="00797726">
        <w:tc>
          <w:tcPr>
            <w:tcW w:w="2694" w:type="dxa"/>
          </w:tcPr>
          <w:p w:rsidR="00797726" w:rsidRDefault="00797726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решетки и ограды Екатеринбурга</w:t>
            </w:r>
          </w:p>
        </w:tc>
        <w:tc>
          <w:tcPr>
            <w:tcW w:w="5670" w:type="dxa"/>
          </w:tcPr>
          <w:p w:rsidR="00797726" w:rsidRDefault="000B4B3E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художественными решетками и оградами Екатеринбурга, их основными отличительными элементами, особенностями.</w:t>
            </w:r>
          </w:p>
          <w:p w:rsidR="000B4B3E" w:rsidRDefault="000B4B3E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решеток и оград на пластинах способом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797726" w:rsidRDefault="00FD2CDB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726" w:rsidTr="00797726">
        <w:tc>
          <w:tcPr>
            <w:tcW w:w="2694" w:type="dxa"/>
          </w:tcPr>
          <w:p w:rsidR="00797726" w:rsidRDefault="00797726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Решетки мостов</w:t>
            </w:r>
          </w:p>
        </w:tc>
        <w:tc>
          <w:tcPr>
            <w:tcW w:w="5670" w:type="dxa"/>
          </w:tcPr>
          <w:p w:rsidR="00797726" w:rsidRDefault="00FD2CDB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одним из видов низкого ограждения моста, геометрическим орнаментом низкой кованой решетки.</w:t>
            </w:r>
          </w:p>
          <w:p w:rsidR="00FD2CDB" w:rsidRDefault="00FD2CDB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роли в укреплении конструкции.</w:t>
            </w:r>
          </w:p>
          <w:p w:rsidR="00FD2CDB" w:rsidRDefault="00FD2CDB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решетки </w:t>
            </w:r>
            <w:r w:rsidR="00EB0E79">
              <w:rPr>
                <w:rFonts w:ascii="Times New Roman" w:hAnsi="Times New Roman" w:cs="Times New Roman"/>
                <w:sz w:val="28"/>
                <w:szCs w:val="28"/>
              </w:rPr>
              <w:t xml:space="preserve">моста с помощью пластилина, соблюдение пропорций, </w:t>
            </w:r>
            <w:r w:rsidR="00EB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соотношения элементов.</w:t>
            </w:r>
          </w:p>
          <w:p w:rsidR="00EB0E79" w:rsidRDefault="00EB0E79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орнамента.</w:t>
            </w:r>
          </w:p>
          <w:p w:rsidR="00EB0E79" w:rsidRDefault="00EB0E79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97726" w:rsidRDefault="00EB0E79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B0E79" w:rsidTr="00EB0E79">
        <w:tc>
          <w:tcPr>
            <w:tcW w:w="2694" w:type="dxa"/>
            <w:tcBorders>
              <w:top w:val="nil"/>
            </w:tcBorders>
          </w:tcPr>
          <w:p w:rsidR="00EB0E79" w:rsidRDefault="00EB0E79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0E79" w:rsidRDefault="00EB0E79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разновидностями высокой ограды для ограждения парков и скверов города, ее конструкцией. Использование растительного орнамента, сочетания элементов имитации ограды. Закрепить умение соблюдать пропорции.</w:t>
            </w:r>
          </w:p>
        </w:tc>
        <w:tc>
          <w:tcPr>
            <w:tcW w:w="1241" w:type="dxa"/>
          </w:tcPr>
          <w:p w:rsidR="00EB0E79" w:rsidRDefault="00EB0E79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726" w:rsidTr="00797726">
        <w:tc>
          <w:tcPr>
            <w:tcW w:w="2694" w:type="dxa"/>
          </w:tcPr>
          <w:p w:rsidR="00797726" w:rsidRDefault="00797726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Ограда для замка Василисы Прекрасной</w:t>
            </w:r>
          </w:p>
        </w:tc>
        <w:tc>
          <w:tcPr>
            <w:tcW w:w="5670" w:type="dxa"/>
          </w:tcPr>
          <w:p w:rsidR="00797726" w:rsidRDefault="00EB0E79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Отразить в лепке знания, полученные на </w:t>
            </w:r>
            <w:r w:rsidR="008171FF">
              <w:rPr>
                <w:rFonts w:ascii="Times New Roman" w:hAnsi="Times New Roman" w:cs="Times New Roman"/>
                <w:sz w:val="28"/>
                <w:szCs w:val="28"/>
              </w:rPr>
              <w:t>занятиях.</w:t>
            </w:r>
          </w:p>
          <w:p w:rsidR="008171FF" w:rsidRDefault="008171FF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ограду с помощью приемов моделирования на пластине способом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Обосновать свой выбор тех или иных элементов.</w:t>
            </w:r>
          </w:p>
        </w:tc>
        <w:tc>
          <w:tcPr>
            <w:tcW w:w="1241" w:type="dxa"/>
          </w:tcPr>
          <w:p w:rsidR="00797726" w:rsidRDefault="000B4B3E" w:rsidP="0079772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97726" w:rsidRDefault="00797726" w:rsidP="00797726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171FF" w:rsidRDefault="008171FF" w:rsidP="008171FF">
      <w:pPr>
        <w:pStyle w:val="aa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Нерегламентированная деятельность</w:t>
      </w:r>
    </w:p>
    <w:p w:rsidR="008171FF" w:rsidRDefault="008171FF" w:rsidP="008171FF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мостов по фотографиям.</w:t>
      </w:r>
    </w:p>
    <w:p w:rsidR="008171FF" w:rsidRDefault="008171FF" w:rsidP="008171FF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 замка и рисование решеток на окна замка Василисы Прекрасной.</w:t>
      </w:r>
    </w:p>
    <w:p w:rsidR="008171FF" w:rsidRDefault="008171FF" w:rsidP="008171FF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об особенностях орнаментов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геометрический).</w:t>
      </w:r>
    </w:p>
    <w:p w:rsidR="008171FF" w:rsidRDefault="008171FF" w:rsidP="008171FF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кузнеце и его работе.</w:t>
      </w:r>
    </w:p>
    <w:p w:rsidR="008171FF" w:rsidRPr="008171FF" w:rsidRDefault="008171FF" w:rsidP="008171FF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решетки».</w:t>
      </w:r>
    </w:p>
    <w:p w:rsidR="00AE0F55" w:rsidRDefault="00AE0F55" w:rsidP="00AE0F55">
      <w:pPr>
        <w:spacing w:line="240" w:lineRule="auto"/>
        <w:jc w:val="both"/>
      </w:pPr>
    </w:p>
    <w:p w:rsidR="008171FF" w:rsidRDefault="008171FF" w:rsidP="00AE0F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1FF" w:rsidSect="00474866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93" w:rsidRDefault="00A35093" w:rsidP="00973EAF">
      <w:pPr>
        <w:spacing w:after="0" w:line="240" w:lineRule="auto"/>
      </w:pPr>
      <w:r>
        <w:separator/>
      </w:r>
    </w:p>
  </w:endnote>
  <w:endnote w:type="continuationSeparator" w:id="0">
    <w:p w:rsidR="00A35093" w:rsidRDefault="00A35093" w:rsidP="0097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854"/>
      <w:docPartObj>
        <w:docPartGallery w:val="Page Numbers (Bottom of Page)"/>
        <w:docPartUnique/>
      </w:docPartObj>
    </w:sdtPr>
    <w:sdtEndPr/>
    <w:sdtContent>
      <w:p w:rsidR="00973EAF" w:rsidRDefault="00973E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66">
          <w:rPr>
            <w:noProof/>
          </w:rPr>
          <w:t>2</w:t>
        </w:r>
        <w:r>
          <w:fldChar w:fldCharType="end"/>
        </w:r>
      </w:p>
    </w:sdtContent>
  </w:sdt>
  <w:p w:rsidR="00973EAF" w:rsidRDefault="00973E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93" w:rsidRDefault="00A35093" w:rsidP="00973EAF">
      <w:pPr>
        <w:spacing w:after="0" w:line="240" w:lineRule="auto"/>
      </w:pPr>
      <w:r>
        <w:separator/>
      </w:r>
    </w:p>
  </w:footnote>
  <w:footnote w:type="continuationSeparator" w:id="0">
    <w:p w:rsidR="00A35093" w:rsidRDefault="00A35093" w:rsidP="0097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504"/>
    <w:multiLevelType w:val="hybridMultilevel"/>
    <w:tmpl w:val="D318F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39A4"/>
    <w:multiLevelType w:val="hybridMultilevel"/>
    <w:tmpl w:val="71C2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04ACB"/>
    <w:multiLevelType w:val="hybridMultilevel"/>
    <w:tmpl w:val="0F14D2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F91E36"/>
    <w:multiLevelType w:val="hybridMultilevel"/>
    <w:tmpl w:val="5C18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E2D91"/>
    <w:multiLevelType w:val="hybridMultilevel"/>
    <w:tmpl w:val="ACF26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E1C79"/>
    <w:multiLevelType w:val="hybridMultilevel"/>
    <w:tmpl w:val="1BA00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55796"/>
    <w:multiLevelType w:val="hybridMultilevel"/>
    <w:tmpl w:val="C540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05961"/>
    <w:multiLevelType w:val="hybridMultilevel"/>
    <w:tmpl w:val="AD42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D281A"/>
    <w:multiLevelType w:val="hybridMultilevel"/>
    <w:tmpl w:val="2B6A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722A2"/>
    <w:multiLevelType w:val="hybridMultilevel"/>
    <w:tmpl w:val="C6F07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3818B9"/>
    <w:multiLevelType w:val="hybridMultilevel"/>
    <w:tmpl w:val="5D22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03D6F"/>
    <w:multiLevelType w:val="hybridMultilevel"/>
    <w:tmpl w:val="6DCA5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D8"/>
    <w:rsid w:val="000508B9"/>
    <w:rsid w:val="00054106"/>
    <w:rsid w:val="00091B76"/>
    <w:rsid w:val="000B4B3E"/>
    <w:rsid w:val="001002AE"/>
    <w:rsid w:val="00144D75"/>
    <w:rsid w:val="00193F0C"/>
    <w:rsid w:val="001A02DA"/>
    <w:rsid w:val="001A44B7"/>
    <w:rsid w:val="00210BAA"/>
    <w:rsid w:val="002252E4"/>
    <w:rsid w:val="00251DFB"/>
    <w:rsid w:val="002707EE"/>
    <w:rsid w:val="002F7EAE"/>
    <w:rsid w:val="003D11F8"/>
    <w:rsid w:val="004371C7"/>
    <w:rsid w:val="00461D93"/>
    <w:rsid w:val="00474866"/>
    <w:rsid w:val="004A3E52"/>
    <w:rsid w:val="005C22B4"/>
    <w:rsid w:val="005C455F"/>
    <w:rsid w:val="005C7DBB"/>
    <w:rsid w:val="006F0038"/>
    <w:rsid w:val="00775DF7"/>
    <w:rsid w:val="007832D8"/>
    <w:rsid w:val="00797726"/>
    <w:rsid w:val="007A0888"/>
    <w:rsid w:val="007D5F66"/>
    <w:rsid w:val="008171FF"/>
    <w:rsid w:val="008743BD"/>
    <w:rsid w:val="008847C1"/>
    <w:rsid w:val="008A534A"/>
    <w:rsid w:val="008D7026"/>
    <w:rsid w:val="00944BCD"/>
    <w:rsid w:val="00973EAF"/>
    <w:rsid w:val="00983E98"/>
    <w:rsid w:val="00A35093"/>
    <w:rsid w:val="00AA3AB9"/>
    <w:rsid w:val="00AE0F55"/>
    <w:rsid w:val="00B34C8E"/>
    <w:rsid w:val="00B67521"/>
    <w:rsid w:val="00B74A09"/>
    <w:rsid w:val="00BB068F"/>
    <w:rsid w:val="00C54DDB"/>
    <w:rsid w:val="00CF32BA"/>
    <w:rsid w:val="00D21519"/>
    <w:rsid w:val="00D25837"/>
    <w:rsid w:val="00DD72AD"/>
    <w:rsid w:val="00E47B76"/>
    <w:rsid w:val="00E5510C"/>
    <w:rsid w:val="00E80F9F"/>
    <w:rsid w:val="00EB0E79"/>
    <w:rsid w:val="00FA67DA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2B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32B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32D8"/>
    <w:pPr>
      <w:jc w:val="center"/>
    </w:pPr>
    <w:rPr>
      <w:rFonts w:ascii="Times New Roman" w:hAnsi="Times New Roman" w:cs="Times New Roman"/>
      <w:b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7832D8"/>
    <w:rPr>
      <w:rFonts w:ascii="Times New Roman" w:hAnsi="Times New Roman" w:cs="Times New Roman"/>
      <w:b/>
      <w:sz w:val="44"/>
      <w:szCs w:val="44"/>
    </w:rPr>
  </w:style>
  <w:style w:type="table" w:styleId="a5">
    <w:name w:val="Table Grid"/>
    <w:basedOn w:val="a1"/>
    <w:uiPriority w:val="59"/>
    <w:rsid w:val="00CF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32BA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32BA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7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EAF"/>
  </w:style>
  <w:style w:type="paragraph" w:styleId="a8">
    <w:name w:val="footer"/>
    <w:basedOn w:val="a"/>
    <w:link w:val="a9"/>
    <w:uiPriority w:val="99"/>
    <w:unhideWhenUsed/>
    <w:rsid w:val="0097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EAF"/>
  </w:style>
  <w:style w:type="paragraph" w:styleId="aa">
    <w:name w:val="List Paragraph"/>
    <w:basedOn w:val="a"/>
    <w:uiPriority w:val="34"/>
    <w:qFormat/>
    <w:rsid w:val="00973EAF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983E9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983E98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508B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508B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2B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32B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32D8"/>
    <w:pPr>
      <w:jc w:val="center"/>
    </w:pPr>
    <w:rPr>
      <w:rFonts w:ascii="Times New Roman" w:hAnsi="Times New Roman" w:cs="Times New Roman"/>
      <w:b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7832D8"/>
    <w:rPr>
      <w:rFonts w:ascii="Times New Roman" w:hAnsi="Times New Roman" w:cs="Times New Roman"/>
      <w:b/>
      <w:sz w:val="44"/>
      <w:szCs w:val="44"/>
    </w:rPr>
  </w:style>
  <w:style w:type="table" w:styleId="a5">
    <w:name w:val="Table Grid"/>
    <w:basedOn w:val="a1"/>
    <w:uiPriority w:val="59"/>
    <w:rsid w:val="00CF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32BA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32BA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7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EAF"/>
  </w:style>
  <w:style w:type="paragraph" w:styleId="a8">
    <w:name w:val="footer"/>
    <w:basedOn w:val="a"/>
    <w:link w:val="a9"/>
    <w:uiPriority w:val="99"/>
    <w:unhideWhenUsed/>
    <w:rsid w:val="0097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EAF"/>
  </w:style>
  <w:style w:type="paragraph" w:styleId="aa">
    <w:name w:val="List Paragraph"/>
    <w:basedOn w:val="a"/>
    <w:uiPriority w:val="34"/>
    <w:qFormat/>
    <w:rsid w:val="00973EAF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983E9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983E98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508B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508B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Самсонова И.В.</cp:lastModifiedBy>
  <cp:revision>10</cp:revision>
  <dcterms:created xsi:type="dcterms:W3CDTF">2012-11-09T06:51:00Z</dcterms:created>
  <dcterms:modified xsi:type="dcterms:W3CDTF">2012-11-28T11:51:00Z</dcterms:modified>
</cp:coreProperties>
</file>